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временно переходит на дистанционное рассмотрение дел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октября 2020, 17:55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Приоритетно рассмотрения дел будут проходить в формате ВКС либо отложены с соблюдением сроков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борьбы с распространением коронавирусной инфекции COVID-19 Федеральная антимонопольная служба вносит временные изменения в работу комиссий.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19 октября 2020 года работа комиссий приоритетно будет проходить в дистанционном формате с использованием программ видеосвязи или временно отложена с учетом соблюдения всех необходимых сроков.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 заинтересованные лица будут заблаговременно оповещены о возможности дистанционного участия в запланированных мероприятиях.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Вышеперечисленные меры носят временный характер.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